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u w:val="single"/>
        </w:rPr>
      </w:pPr>
      <w:r w:rsidDel="00000000" w:rsidR="00000000" w:rsidRPr="00000000">
        <w:rPr>
          <w:rFonts w:ascii="Arial" w:cs="Arial" w:eastAsia="Arial" w:hAnsi="Arial"/>
        </w:rPr>
        <w:drawing>
          <wp:inline distB="0" distT="0" distL="0" distR="0">
            <wp:extent cx="2015987" cy="412361"/>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2015987" cy="412361"/>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32"/>
          <w:szCs w:val="32"/>
          <w:u w:val="single"/>
          <w:rtl w:val="0"/>
        </w:rPr>
        <w:t xml:space="preserve">Spring Term 2024 Diary Sheet</w:t>
      </w:r>
    </w:p>
    <w:p w:rsidR="00000000" w:rsidDel="00000000" w:rsidP="00000000" w:rsidRDefault="00000000" w:rsidRPr="00000000" w14:paraId="00000002">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3">
      <w:pPr>
        <w:rPr>
          <w:rFonts w:ascii="Arial" w:cs="Arial" w:eastAsia="Arial" w:hAnsi="Arial"/>
          <w:sz w:val="10"/>
          <w:szCs w:val="10"/>
        </w:rPr>
      </w:pPr>
      <w:r w:rsidDel="00000000" w:rsidR="00000000" w:rsidRPr="00000000">
        <w:rPr>
          <w:rtl w:val="0"/>
        </w:rPr>
      </w:r>
    </w:p>
    <w:tbl>
      <w:tblPr>
        <w:tblStyle w:val="Table1"/>
        <w:tblW w:w="15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2925"/>
        <w:gridCol w:w="3690"/>
        <w:gridCol w:w="105"/>
        <w:gridCol w:w="3750"/>
        <w:gridCol w:w="4020"/>
        <w:tblGridChange w:id="0">
          <w:tblGrid>
            <w:gridCol w:w="1305"/>
            <w:gridCol w:w="2925"/>
            <w:gridCol w:w="3690"/>
            <w:gridCol w:w="105"/>
            <w:gridCol w:w="3750"/>
            <w:gridCol w:w="402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4">
            <w:pPr>
              <w:rPr>
                <w:rFonts w:ascii="Arial" w:cs="Arial" w:eastAsia="Arial" w:hAnsi="Arial"/>
                <w:sz w:val="26"/>
                <w:szCs w:val="26"/>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Musical Theatre</w:t>
            </w:r>
          </w:p>
          <w:p w:rsidR="00000000" w:rsidDel="00000000" w:rsidP="00000000" w:rsidRDefault="00000000" w:rsidRPr="00000000" w14:paraId="00000006">
            <w:pPr>
              <w:rPr>
                <w:rFonts w:ascii="Arial" w:cs="Arial" w:eastAsia="Arial" w:hAnsi="Arial"/>
                <w:sz w:val="26"/>
                <w:szCs w:val="26"/>
              </w:rPr>
            </w:pPr>
            <w:r w:rsidDel="00000000" w:rsidR="00000000" w:rsidRPr="00000000">
              <w:rPr>
                <w:rFonts w:ascii="Arial" w:cs="Arial" w:eastAsia="Arial" w:hAnsi="Arial"/>
                <w:sz w:val="26"/>
                <w:szCs w:val="26"/>
                <w:rtl w:val="0"/>
              </w:rPr>
              <w:t xml:space="preserve">Ages 9+</w:t>
            </w:r>
          </w:p>
          <w:p w:rsidR="00000000" w:rsidDel="00000000" w:rsidP="00000000" w:rsidRDefault="00000000" w:rsidRPr="00000000" w14:paraId="00000007">
            <w:pPr>
              <w:rPr>
                <w:rFonts w:ascii="Arial" w:cs="Arial" w:eastAsia="Arial" w:hAnsi="Arial"/>
                <w:sz w:val="26"/>
                <w:szCs w:val="26"/>
              </w:rPr>
            </w:pPr>
            <w:r w:rsidDel="00000000" w:rsidR="00000000" w:rsidRPr="00000000">
              <w:rPr>
                <w:rFonts w:ascii="Arial" w:cs="Arial" w:eastAsia="Arial" w:hAnsi="Arial"/>
                <w:sz w:val="26"/>
                <w:szCs w:val="26"/>
                <w:rtl w:val="0"/>
              </w:rPr>
              <w:t xml:space="preserve">9.30am-1pm</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8">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Stage1 </w:t>
            </w:r>
          </w:p>
          <w:p w:rsidR="00000000" w:rsidDel="00000000" w:rsidP="00000000" w:rsidRDefault="00000000" w:rsidRPr="00000000" w14:paraId="00000009">
            <w:pPr>
              <w:rPr>
                <w:rFonts w:ascii="Arial" w:cs="Arial" w:eastAsia="Arial" w:hAnsi="Arial"/>
                <w:sz w:val="26"/>
                <w:szCs w:val="26"/>
              </w:rPr>
            </w:pPr>
            <w:r w:rsidDel="00000000" w:rsidR="00000000" w:rsidRPr="00000000">
              <w:rPr>
                <w:rFonts w:ascii="Arial" w:cs="Arial" w:eastAsia="Arial" w:hAnsi="Arial"/>
                <w:sz w:val="26"/>
                <w:szCs w:val="26"/>
                <w:rtl w:val="0"/>
              </w:rPr>
              <w:t xml:space="preserve">(Workshop for 7–10-year-olds)</w:t>
            </w:r>
          </w:p>
          <w:p w:rsidR="00000000" w:rsidDel="00000000" w:rsidP="00000000" w:rsidRDefault="00000000" w:rsidRPr="00000000" w14:paraId="0000000A">
            <w:pPr>
              <w:rPr>
                <w:rFonts w:ascii="Arial" w:cs="Arial" w:eastAsia="Arial" w:hAnsi="Arial"/>
                <w:sz w:val="26"/>
                <w:szCs w:val="26"/>
              </w:rPr>
            </w:pPr>
            <w:r w:rsidDel="00000000" w:rsidR="00000000" w:rsidRPr="00000000">
              <w:rPr>
                <w:rFonts w:ascii="Arial" w:cs="Arial" w:eastAsia="Arial" w:hAnsi="Arial"/>
                <w:sz w:val="26"/>
                <w:szCs w:val="26"/>
                <w:rtl w:val="0"/>
              </w:rPr>
              <w:t xml:space="preserve">9.30am-1pm</w:t>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B">
            <w:pPr>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A Midsummer Night’s Dream</w:t>
            </w:r>
            <w:r w:rsidDel="00000000" w:rsidR="00000000" w:rsidRPr="00000000">
              <w:rPr>
                <w:rFonts w:ascii="Arial" w:cs="Arial" w:eastAsia="Arial" w:hAnsi="Arial"/>
                <w:b w:val="1"/>
                <w:sz w:val="26"/>
                <w:szCs w:val="26"/>
                <w:rtl w:val="0"/>
              </w:rPr>
              <w:t xml:space="preserve"> Principal Rehearsals</w:t>
            </w:r>
          </w:p>
          <w:p w:rsidR="00000000" w:rsidDel="00000000" w:rsidP="00000000" w:rsidRDefault="00000000" w:rsidRPr="00000000" w14:paraId="0000000C">
            <w:pPr>
              <w:rPr>
                <w:rFonts w:ascii="Arial" w:cs="Arial" w:eastAsia="Arial" w:hAnsi="Arial"/>
                <w:sz w:val="26"/>
                <w:szCs w:val="26"/>
              </w:rPr>
            </w:pPr>
            <w:r w:rsidDel="00000000" w:rsidR="00000000" w:rsidRPr="00000000">
              <w:rPr>
                <w:rFonts w:ascii="Arial" w:cs="Arial" w:eastAsia="Arial" w:hAnsi="Arial"/>
                <w:sz w:val="26"/>
                <w:szCs w:val="26"/>
                <w:rtl w:val="0"/>
              </w:rPr>
              <w:t xml:space="preserve">1.30-5pm</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‘Creating Comedy’ </w:t>
            </w:r>
          </w:p>
          <w:p w:rsidR="00000000" w:rsidDel="00000000" w:rsidP="00000000" w:rsidRDefault="00000000" w:rsidRPr="00000000" w14:paraId="0000000F">
            <w:pPr>
              <w:rPr>
                <w:rFonts w:ascii="Arial" w:cs="Arial" w:eastAsia="Arial" w:hAnsi="Arial"/>
                <w:sz w:val="26"/>
                <w:szCs w:val="26"/>
              </w:rPr>
            </w:pPr>
            <w:r w:rsidDel="00000000" w:rsidR="00000000" w:rsidRPr="00000000">
              <w:rPr>
                <w:rFonts w:ascii="Arial" w:cs="Arial" w:eastAsia="Arial" w:hAnsi="Arial"/>
                <w:sz w:val="26"/>
                <w:szCs w:val="26"/>
                <w:rtl w:val="0"/>
              </w:rPr>
              <w:t xml:space="preserve">Drama Workshop for ages 9+</w:t>
            </w:r>
          </w:p>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1.30-5pm</w:t>
            </w:r>
          </w:p>
        </w:tc>
      </w:tr>
      <w:tr>
        <w:trPr>
          <w:cantSplit w:val="0"/>
          <w:tblHeader w:val="0"/>
        </w:trPr>
        <w:tc>
          <w:tcPr>
            <w:tcBorders>
              <w:top w:color="000000" w:space="0" w:sz="24" w:val="single"/>
              <w:left w:color="000000" w:space="0" w:sz="24" w:val="single"/>
              <w:right w:color="000000" w:space="0" w:sz="24" w:val="single"/>
            </w:tcBorders>
          </w:tcPr>
          <w:p w:rsidR="00000000" w:rsidDel="00000000" w:rsidP="00000000" w:rsidRDefault="00000000" w:rsidRPr="00000000" w14:paraId="0000001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7</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Jan</w:t>
            </w:r>
          </w:p>
        </w:tc>
        <w:tc>
          <w:tcPr>
            <w:tcBorders>
              <w:top w:color="000000" w:space="0" w:sz="24" w:val="single"/>
              <w:left w:color="000000" w:space="0" w:sz="24" w:val="single"/>
              <w:right w:color="000000" w:space="0" w:sz="24" w:val="single"/>
            </w:tcBorders>
          </w:tcPr>
          <w:p w:rsidR="00000000" w:rsidDel="00000000" w:rsidP="00000000" w:rsidRDefault="00000000" w:rsidRPr="00000000" w14:paraId="00000012">
            <w:pPr>
              <w:rPr>
                <w:rFonts w:ascii="Arial" w:cs="Arial" w:eastAsia="Arial" w:hAnsi="Arial"/>
                <w:sz w:val="26"/>
                <w:szCs w:val="26"/>
              </w:rPr>
            </w:pPr>
            <w:r w:rsidDel="00000000" w:rsidR="00000000" w:rsidRPr="00000000">
              <w:rPr>
                <w:rFonts w:ascii="Arial" w:cs="Arial" w:eastAsia="Arial" w:hAnsi="Arial"/>
                <w:sz w:val="26"/>
                <w:szCs w:val="26"/>
                <w:rtl w:val="0"/>
              </w:rPr>
              <w:t xml:space="preserve">Introductory Session</w:t>
            </w:r>
          </w:p>
        </w:tc>
        <w:tc>
          <w:tcPr>
            <w:tcBorders>
              <w:top w:color="000000" w:space="0" w:sz="24" w:val="single"/>
              <w:left w:color="000000" w:space="0" w:sz="24" w:val="single"/>
              <w:right w:color="000000" w:space="0" w:sz="24" w:val="single"/>
            </w:tcBorders>
          </w:tcPr>
          <w:p w:rsidR="00000000" w:rsidDel="00000000" w:rsidP="00000000" w:rsidRDefault="00000000" w:rsidRPr="00000000" w14:paraId="00000013">
            <w:pPr>
              <w:rPr>
                <w:rFonts w:ascii="Arial" w:cs="Arial" w:eastAsia="Arial" w:hAnsi="Arial"/>
                <w:sz w:val="26"/>
                <w:szCs w:val="26"/>
              </w:rPr>
            </w:pPr>
            <w:r w:rsidDel="00000000" w:rsidR="00000000" w:rsidRPr="00000000">
              <w:rPr>
                <w:rFonts w:ascii="Arial" w:cs="Arial" w:eastAsia="Arial" w:hAnsi="Arial"/>
                <w:sz w:val="26"/>
                <w:szCs w:val="26"/>
                <w:rtl w:val="0"/>
              </w:rPr>
              <w:t xml:space="preserve">Introductory Session</w:t>
            </w:r>
          </w:p>
        </w:tc>
        <w:tc>
          <w:tcPr>
            <w:gridSpan w:val="2"/>
            <w:tcBorders>
              <w:top w:color="000000" w:space="0" w:sz="24" w:val="single"/>
              <w:left w:color="000000" w:space="0" w:sz="24" w:val="single"/>
              <w:right w:color="000000" w:space="0" w:sz="24" w:val="single"/>
            </w:tcBorders>
          </w:tcPr>
          <w:p w:rsidR="00000000" w:rsidDel="00000000" w:rsidP="00000000" w:rsidRDefault="00000000" w:rsidRPr="00000000" w14:paraId="00000014">
            <w:pPr>
              <w:rPr>
                <w:rFonts w:ascii="Arial" w:cs="Arial" w:eastAsia="Arial" w:hAnsi="Arial"/>
                <w:sz w:val="26"/>
                <w:szCs w:val="26"/>
              </w:rPr>
            </w:pPr>
            <w:r w:rsidDel="00000000" w:rsidR="00000000" w:rsidRPr="00000000">
              <w:rPr>
                <w:rFonts w:ascii="Arial" w:cs="Arial" w:eastAsia="Arial" w:hAnsi="Arial"/>
                <w:sz w:val="26"/>
                <w:szCs w:val="26"/>
                <w:rtl w:val="0"/>
              </w:rPr>
              <w:t xml:space="preserve">Introductory Session</w:t>
            </w:r>
          </w:p>
        </w:tc>
        <w:tc>
          <w:tcPr>
            <w:tcBorders>
              <w:top w:color="000000" w:space="0" w:sz="24" w:val="single"/>
              <w:left w:color="000000" w:space="0" w:sz="24" w:val="single"/>
              <w:right w:color="000000" w:space="0" w:sz="24" w:val="single"/>
            </w:tcBorders>
          </w:tcPr>
          <w:p w:rsidR="00000000" w:rsidDel="00000000" w:rsidP="00000000" w:rsidRDefault="00000000" w:rsidRPr="00000000" w14:paraId="00000016">
            <w:pPr>
              <w:rPr>
                <w:rFonts w:ascii="Arial" w:cs="Arial" w:eastAsia="Arial" w:hAnsi="Arial"/>
                <w:sz w:val="26"/>
                <w:szCs w:val="26"/>
              </w:rPr>
            </w:pPr>
            <w:r w:rsidDel="00000000" w:rsidR="00000000" w:rsidRPr="00000000">
              <w:rPr>
                <w:rFonts w:ascii="Arial" w:cs="Arial" w:eastAsia="Arial" w:hAnsi="Arial"/>
                <w:sz w:val="26"/>
                <w:szCs w:val="26"/>
                <w:rtl w:val="0"/>
              </w:rPr>
              <w:t xml:space="preserve">Introductory Session</w:t>
            </w:r>
          </w:p>
        </w:tc>
      </w:tr>
      <w:tr>
        <w:trPr>
          <w:cantSplit w:val="0"/>
          <w:tblHeader w:val="0"/>
        </w:trPr>
        <w:tc>
          <w:tcPr>
            <w:tcBorders>
              <w:left w:color="000000" w:space="0" w:sz="24" w:val="single"/>
              <w:right w:color="000000" w:space="0" w:sz="24" w:val="single"/>
            </w:tcBorders>
          </w:tcPr>
          <w:p w:rsidR="00000000" w:rsidDel="00000000" w:rsidP="00000000" w:rsidRDefault="00000000" w:rsidRPr="00000000" w14:paraId="00000017">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14</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Jan</w:t>
            </w:r>
          </w:p>
        </w:tc>
        <w:tc>
          <w:tcPr>
            <w:tcBorders>
              <w:left w:color="000000" w:space="0" w:sz="24" w:val="single"/>
              <w:right w:color="000000" w:space="0" w:sz="24" w:val="single"/>
            </w:tcBorders>
          </w:tcPr>
          <w:p w:rsidR="00000000" w:rsidDel="00000000" w:rsidP="00000000" w:rsidRDefault="00000000" w:rsidRPr="00000000" w14:paraId="00000018">
            <w:pPr>
              <w:rPr>
                <w:rFonts w:ascii="Arial" w:cs="Arial" w:eastAsia="Arial" w:hAnsi="Arial"/>
                <w:sz w:val="26"/>
                <w:szCs w:val="26"/>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019">
            <w:pPr>
              <w:rPr>
                <w:rFonts w:ascii="Arial" w:cs="Arial" w:eastAsia="Arial" w:hAnsi="Arial"/>
                <w:sz w:val="26"/>
                <w:szCs w:val="26"/>
              </w:rPr>
            </w:pPr>
            <w:r w:rsidDel="00000000" w:rsidR="00000000" w:rsidRPr="00000000">
              <w:rPr>
                <w:rtl w:val="0"/>
              </w:rPr>
            </w:r>
          </w:p>
        </w:tc>
        <w:tc>
          <w:tcPr>
            <w:gridSpan w:val="2"/>
            <w:tcBorders>
              <w:left w:color="000000" w:space="0" w:sz="24" w:val="single"/>
              <w:right w:color="000000" w:space="0" w:sz="24" w:val="single"/>
            </w:tcBorders>
          </w:tcPr>
          <w:p w:rsidR="00000000" w:rsidDel="00000000" w:rsidP="00000000" w:rsidRDefault="00000000" w:rsidRPr="00000000" w14:paraId="0000001A">
            <w:pPr>
              <w:rPr>
                <w:rFonts w:ascii="Arial" w:cs="Arial" w:eastAsia="Arial" w:hAnsi="Arial"/>
                <w:sz w:val="26"/>
                <w:szCs w:val="26"/>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01C">
            <w:pPr>
              <w:rPr>
                <w:rFonts w:ascii="Arial" w:cs="Arial" w:eastAsia="Arial" w:hAnsi="Arial"/>
                <w:sz w:val="26"/>
                <w:szCs w:val="26"/>
              </w:rPr>
            </w:pPr>
            <w:r w:rsidDel="00000000" w:rsidR="00000000" w:rsidRPr="00000000">
              <w:rPr>
                <w:rtl w:val="0"/>
              </w:rPr>
            </w:r>
          </w:p>
        </w:tc>
      </w:tr>
      <w:tr>
        <w:trPr>
          <w:cantSplit w:val="0"/>
          <w:tblHeader w:val="0"/>
        </w:trPr>
        <w:tc>
          <w:tcPr>
            <w:tcBorders>
              <w:left w:color="000000" w:space="0" w:sz="24" w:val="single"/>
              <w:right w:color="000000" w:space="0" w:sz="24" w:val="single"/>
            </w:tcBorders>
          </w:tcPr>
          <w:p w:rsidR="00000000" w:rsidDel="00000000" w:rsidP="00000000" w:rsidRDefault="00000000" w:rsidRPr="00000000" w14:paraId="0000001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21</w:t>
            </w:r>
            <w:r w:rsidDel="00000000" w:rsidR="00000000" w:rsidRPr="00000000">
              <w:rPr>
                <w:rFonts w:ascii="Arial" w:cs="Arial" w:eastAsia="Arial" w:hAnsi="Arial"/>
                <w:b w:val="1"/>
                <w:sz w:val="26"/>
                <w:szCs w:val="26"/>
                <w:vertAlign w:val="superscript"/>
                <w:rtl w:val="0"/>
              </w:rPr>
              <w:t xml:space="preserve">st</w:t>
            </w:r>
            <w:r w:rsidDel="00000000" w:rsidR="00000000" w:rsidRPr="00000000">
              <w:rPr>
                <w:rFonts w:ascii="Arial" w:cs="Arial" w:eastAsia="Arial" w:hAnsi="Arial"/>
                <w:b w:val="1"/>
                <w:sz w:val="26"/>
                <w:szCs w:val="26"/>
                <w:rtl w:val="0"/>
              </w:rPr>
              <w:t xml:space="preserve"> Jan</w:t>
            </w:r>
          </w:p>
        </w:tc>
        <w:tc>
          <w:tcPr>
            <w:tcBorders>
              <w:left w:color="000000" w:space="0" w:sz="24" w:val="single"/>
              <w:right w:color="000000" w:space="0" w:sz="24" w:val="single"/>
            </w:tcBorders>
          </w:tcPr>
          <w:p w:rsidR="00000000" w:rsidDel="00000000" w:rsidP="00000000" w:rsidRDefault="00000000" w:rsidRPr="00000000" w14:paraId="0000001E">
            <w:pPr>
              <w:rPr>
                <w:rFonts w:ascii="Arial" w:cs="Arial" w:eastAsia="Arial" w:hAnsi="Arial"/>
                <w:sz w:val="26"/>
                <w:szCs w:val="26"/>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01F">
            <w:pPr>
              <w:rPr>
                <w:rFonts w:ascii="Arial" w:cs="Arial" w:eastAsia="Arial" w:hAnsi="Arial"/>
                <w:sz w:val="26"/>
                <w:szCs w:val="26"/>
              </w:rPr>
            </w:pPr>
            <w:r w:rsidDel="00000000" w:rsidR="00000000" w:rsidRPr="00000000">
              <w:rPr>
                <w:rtl w:val="0"/>
              </w:rPr>
            </w:r>
          </w:p>
        </w:tc>
        <w:tc>
          <w:tcPr>
            <w:gridSpan w:val="2"/>
            <w:tcBorders>
              <w:left w:color="000000" w:space="0" w:sz="24" w:val="single"/>
              <w:right w:color="000000" w:space="0" w:sz="24" w:val="single"/>
            </w:tcBorders>
          </w:tcPr>
          <w:p w:rsidR="00000000" w:rsidDel="00000000" w:rsidP="00000000" w:rsidRDefault="00000000" w:rsidRPr="00000000" w14:paraId="00000020">
            <w:pPr>
              <w:rPr>
                <w:rFonts w:ascii="Arial" w:cs="Arial" w:eastAsia="Arial" w:hAnsi="Arial"/>
                <w:sz w:val="26"/>
                <w:szCs w:val="26"/>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022">
            <w:pPr>
              <w:rPr>
                <w:rFonts w:ascii="Arial" w:cs="Arial" w:eastAsia="Arial" w:hAnsi="Arial"/>
                <w:sz w:val="26"/>
                <w:szCs w:val="26"/>
              </w:rPr>
            </w:pPr>
            <w:r w:rsidDel="00000000" w:rsidR="00000000" w:rsidRPr="00000000">
              <w:rPr>
                <w:rtl w:val="0"/>
              </w:rPr>
            </w:r>
          </w:p>
        </w:tc>
      </w:tr>
      <w:tr>
        <w:trPr>
          <w:cantSplit w:val="0"/>
          <w:tblHeader w:val="0"/>
        </w:trPr>
        <w:tc>
          <w:tcPr>
            <w:tcBorders>
              <w:left w:color="000000" w:space="0" w:sz="24" w:val="single"/>
              <w:right w:color="000000" w:space="0" w:sz="24" w:val="single"/>
            </w:tcBorders>
            <w:shd w:fill="auto" w:val="clear"/>
          </w:tcPr>
          <w:p w:rsidR="00000000" w:rsidDel="00000000" w:rsidP="00000000" w:rsidRDefault="00000000" w:rsidRPr="00000000" w14:paraId="00000023">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28</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Jan</w:t>
            </w:r>
          </w:p>
        </w:tc>
        <w:tc>
          <w:tcPr>
            <w:tcBorders>
              <w:left w:color="000000" w:space="0" w:sz="24" w:val="single"/>
              <w:right w:color="000000" w:space="0" w:sz="24" w:val="single"/>
            </w:tcBorders>
            <w:shd w:fill="auto" w:val="clear"/>
          </w:tcPr>
          <w:p w:rsidR="00000000" w:rsidDel="00000000" w:rsidP="00000000" w:rsidRDefault="00000000" w:rsidRPr="00000000" w14:paraId="00000024">
            <w:pPr>
              <w:rPr>
                <w:rFonts w:ascii="Arial" w:cs="Arial" w:eastAsia="Arial" w:hAnsi="Arial"/>
                <w:sz w:val="26"/>
                <w:szCs w:val="26"/>
              </w:rPr>
            </w:pPr>
            <w:r w:rsidDel="00000000" w:rsidR="00000000" w:rsidRPr="00000000">
              <w:rPr>
                <w:rtl w:val="0"/>
              </w:rPr>
            </w:r>
          </w:p>
        </w:tc>
        <w:tc>
          <w:tcPr>
            <w:tcBorders>
              <w:left w:color="000000" w:space="0" w:sz="24" w:val="single"/>
              <w:right w:color="000000" w:space="0" w:sz="24" w:val="single"/>
            </w:tcBorders>
            <w:shd w:fill="auto" w:val="clear"/>
          </w:tcPr>
          <w:p w:rsidR="00000000" w:rsidDel="00000000" w:rsidP="00000000" w:rsidRDefault="00000000" w:rsidRPr="00000000" w14:paraId="00000025">
            <w:pPr>
              <w:rPr>
                <w:rFonts w:ascii="Arial" w:cs="Arial" w:eastAsia="Arial" w:hAnsi="Arial"/>
                <w:sz w:val="26"/>
                <w:szCs w:val="26"/>
              </w:rPr>
            </w:pPr>
            <w:r w:rsidDel="00000000" w:rsidR="00000000" w:rsidRPr="00000000">
              <w:rPr>
                <w:rtl w:val="0"/>
              </w:rPr>
            </w:r>
          </w:p>
        </w:tc>
        <w:tc>
          <w:tcPr>
            <w:gridSpan w:val="2"/>
            <w:tcBorders>
              <w:left w:color="000000" w:space="0" w:sz="24" w:val="single"/>
              <w:right w:color="000000" w:space="0" w:sz="24" w:val="single"/>
            </w:tcBorders>
            <w:shd w:fill="auto" w:val="clear"/>
          </w:tcPr>
          <w:p w:rsidR="00000000" w:rsidDel="00000000" w:rsidP="00000000" w:rsidRDefault="00000000" w:rsidRPr="00000000" w14:paraId="00000026">
            <w:pPr>
              <w:rPr>
                <w:rFonts w:ascii="Arial" w:cs="Arial" w:eastAsia="Arial" w:hAnsi="Arial"/>
                <w:sz w:val="26"/>
                <w:szCs w:val="26"/>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028">
            <w:pPr>
              <w:rPr>
                <w:rFonts w:ascii="Arial" w:cs="Arial" w:eastAsia="Arial" w:hAnsi="Arial"/>
                <w:sz w:val="26"/>
                <w:szCs w:val="26"/>
              </w:rPr>
            </w:pPr>
            <w:r w:rsidDel="00000000" w:rsidR="00000000" w:rsidRPr="00000000">
              <w:rPr>
                <w:rtl w:val="0"/>
              </w:rPr>
            </w:r>
          </w:p>
        </w:tc>
      </w:tr>
      <w:tr>
        <w:trPr>
          <w:cantSplit w:val="0"/>
          <w:tblHeader w:val="0"/>
        </w:trPr>
        <w:tc>
          <w:tcPr>
            <w:tcBorders>
              <w:left w:color="000000" w:space="0" w:sz="24" w:val="single"/>
              <w:right w:color="000000" w:space="0" w:sz="24" w:val="single"/>
            </w:tcBorders>
            <w:shd w:fill="auto" w:val="clear"/>
          </w:tcPr>
          <w:p w:rsidR="00000000" w:rsidDel="00000000" w:rsidP="00000000" w:rsidRDefault="00000000" w:rsidRPr="00000000" w14:paraId="00000029">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4</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Feb </w:t>
            </w:r>
          </w:p>
        </w:tc>
        <w:tc>
          <w:tcPr>
            <w:tcBorders>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02A">
            <w:pPr>
              <w:rPr>
                <w:rFonts w:ascii="Arial" w:cs="Arial" w:eastAsia="Arial" w:hAnsi="Arial"/>
                <w:sz w:val="26"/>
                <w:szCs w:val="26"/>
              </w:rPr>
            </w:pPr>
            <w:r w:rsidDel="00000000" w:rsidR="00000000" w:rsidRPr="00000000">
              <w:rPr>
                <w:rtl w:val="0"/>
              </w:rPr>
            </w:r>
          </w:p>
        </w:tc>
        <w:tc>
          <w:tcPr>
            <w:tcBorders>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02B">
            <w:pPr>
              <w:rPr>
                <w:rFonts w:ascii="Arial" w:cs="Arial" w:eastAsia="Arial" w:hAnsi="Arial"/>
                <w:sz w:val="26"/>
                <w:szCs w:val="26"/>
              </w:rPr>
            </w:pPr>
            <w:r w:rsidDel="00000000" w:rsidR="00000000" w:rsidRPr="00000000">
              <w:rPr>
                <w:rtl w:val="0"/>
              </w:rPr>
            </w:r>
          </w:p>
        </w:tc>
        <w:tc>
          <w:tcPr>
            <w:gridSpan w:val="2"/>
            <w:tcBorders>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02C">
            <w:pPr>
              <w:rPr>
                <w:rFonts w:ascii="Arial" w:cs="Arial" w:eastAsia="Arial" w:hAnsi="Arial"/>
                <w:sz w:val="26"/>
                <w:szCs w:val="26"/>
              </w:rPr>
            </w:pPr>
            <w:r w:rsidDel="00000000" w:rsidR="00000000" w:rsidRPr="00000000">
              <w:rPr>
                <w:rtl w:val="0"/>
              </w:rPr>
            </w:r>
          </w:p>
        </w:tc>
        <w:tc>
          <w:tcPr>
            <w:tcBorders>
              <w:left w:color="000000" w:space="0" w:sz="24" w:val="single"/>
              <w:bottom w:color="000000" w:space="0" w:sz="24" w:val="single"/>
              <w:right w:color="000000" w:space="0" w:sz="24" w:val="single"/>
            </w:tcBorders>
          </w:tcPr>
          <w:p w:rsidR="00000000" w:rsidDel="00000000" w:rsidP="00000000" w:rsidRDefault="00000000" w:rsidRPr="00000000" w14:paraId="0000002E">
            <w:pPr>
              <w:rPr>
                <w:rFonts w:ascii="Arial" w:cs="Arial" w:eastAsia="Arial" w:hAnsi="Arial"/>
                <w:sz w:val="26"/>
                <w:szCs w:val="26"/>
              </w:rPr>
            </w:pPr>
            <w:r w:rsidDel="00000000" w:rsidR="00000000" w:rsidRPr="00000000">
              <w:rPr>
                <w:rtl w:val="0"/>
              </w:rPr>
            </w:r>
          </w:p>
        </w:tc>
      </w:tr>
      <w:tr>
        <w:trPr>
          <w:cantSplit w:val="0"/>
          <w:trHeight w:val="240" w:hRule="atLeast"/>
          <w:tblHeader w:val="0"/>
        </w:trPr>
        <w:tc>
          <w:tcPr>
            <w:vMerge w:val="restart"/>
            <w:tcBorders>
              <w:left w:color="000000" w:space="0" w:sz="24" w:val="single"/>
              <w:right w:color="000000" w:space="0" w:sz="24" w:val="single"/>
            </w:tcBorders>
            <w:shd w:fill="auto" w:val="clear"/>
          </w:tcPr>
          <w:p w:rsidR="00000000" w:rsidDel="00000000" w:rsidP="00000000" w:rsidRDefault="00000000" w:rsidRPr="00000000" w14:paraId="0000002F">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11</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Feb</w:t>
            </w:r>
          </w:p>
        </w:tc>
        <w:tc>
          <w:tcPr>
            <w:gridSpan w:val="5"/>
            <w:vMerge w:val="restart"/>
            <w:tcBorders>
              <w:top w:color="000000" w:space="0" w:sz="24" w:val="single"/>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030">
            <w:pPr>
              <w:rPr>
                <w:rFonts w:ascii="Arial" w:cs="Arial" w:eastAsia="Arial" w:hAnsi="Arial"/>
                <w:sz w:val="26"/>
                <w:szCs w:val="26"/>
              </w:rPr>
            </w:pPr>
            <w:r w:rsidDel="00000000" w:rsidR="00000000" w:rsidRPr="00000000">
              <w:rPr>
                <w:rFonts w:ascii="Arial" w:cs="Arial" w:eastAsia="Arial" w:hAnsi="Arial"/>
                <w:b w:val="1"/>
                <w:i w:val="1"/>
                <w:sz w:val="26"/>
                <w:szCs w:val="26"/>
                <w:rtl w:val="0"/>
              </w:rPr>
              <w:t xml:space="preserve">Photo sale for the Autumn Production: “I AM…”</w:t>
            </w:r>
            <w:r w:rsidDel="00000000" w:rsidR="00000000" w:rsidRPr="00000000">
              <w:rPr>
                <w:rFonts w:ascii="Arial" w:cs="Arial" w:eastAsia="Arial" w:hAnsi="Arial"/>
                <w:sz w:val="26"/>
                <w:szCs w:val="26"/>
                <w:rtl w:val="0"/>
              </w:rPr>
              <w:br w:type="textWrapping"/>
              <w:t xml:space="preserve">All photos will be displayed in Reception throughout the day for people to place orders, pay and collect memories. Members will be able to do this during breaks and parents will be able to do it throughout the day (until 4.45pm). </w:t>
            </w:r>
          </w:p>
          <w:p w:rsidR="00000000" w:rsidDel="00000000" w:rsidP="00000000" w:rsidRDefault="00000000" w:rsidRPr="00000000" w14:paraId="00000031">
            <w:pPr>
              <w:rPr>
                <w:rFonts w:ascii="Arial" w:cs="Arial" w:eastAsia="Arial" w:hAnsi="Arial"/>
                <w:sz w:val="26"/>
                <w:szCs w:val="26"/>
              </w:rPr>
            </w:pPr>
            <w:r w:rsidDel="00000000" w:rsidR="00000000" w:rsidRPr="00000000">
              <w:rPr>
                <w:rFonts w:ascii="Arial" w:cs="Arial" w:eastAsia="Arial" w:hAnsi="Arial"/>
                <w:sz w:val="26"/>
                <w:szCs w:val="26"/>
                <w:rtl w:val="0"/>
              </w:rPr>
              <w:t xml:space="preserve">Photos will be £1.00 per photo print. Digital copy of the film is £5.00. It is £15 to have all photos digitally sent to you or £17.00 for all digital photos + film.</w:t>
            </w:r>
          </w:p>
        </w:tc>
      </w:tr>
      <w:tr>
        <w:trPr>
          <w:cantSplit w:val="0"/>
          <w:trHeight w:val="240" w:hRule="atLeast"/>
          <w:tblHeader w:val="0"/>
        </w:trPr>
        <w:tc>
          <w:tcPr>
            <w:vMerge w:val="continue"/>
            <w:tcBorders>
              <w:left w:color="000000" w:space="0" w:sz="24" w:val="single"/>
              <w:right w:color="000000" w:space="0" w:sz="24" w:val="single"/>
            </w:tcBorders>
            <w:shd w:fill="auto" w:val="clear"/>
          </w:tcPr>
          <w:p w:rsidR="00000000" w:rsidDel="00000000" w:rsidP="00000000" w:rsidRDefault="00000000" w:rsidRPr="00000000" w14:paraId="00000036">
            <w:pPr>
              <w:spacing w:after="0" w:before="0" w:line="240" w:lineRule="auto"/>
              <w:ind w:left="0" w:firstLine="0"/>
              <w:rPr>
                <w:rFonts w:ascii="Arial" w:cs="Arial" w:eastAsia="Arial" w:hAnsi="Arial"/>
                <w:b w:val="1"/>
              </w:rPr>
            </w:pPr>
            <w:r w:rsidDel="00000000" w:rsidR="00000000" w:rsidRPr="00000000">
              <w:rPr>
                <w:rtl w:val="0"/>
              </w:rPr>
            </w:r>
          </w:p>
        </w:tc>
        <w:tc>
          <w:tcPr>
            <w:gridSpan w:val="5"/>
            <w:vMerge w:val="continue"/>
            <w:tcBorders>
              <w:top w:color="000000" w:space="0" w:sz="24" w:val="single"/>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037">
            <w:pPr>
              <w:spacing w:after="0" w:before="0" w:line="240" w:lineRule="auto"/>
              <w:ind w:left="0" w:firstLine="0"/>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24" w:val="single"/>
              <w:right w:color="000000" w:space="0" w:sz="24" w:val="single"/>
            </w:tcBorders>
            <w:shd w:fill="auto" w:val="clear"/>
          </w:tcPr>
          <w:p w:rsidR="00000000" w:rsidDel="00000000" w:rsidP="00000000" w:rsidRDefault="00000000" w:rsidRPr="00000000" w14:paraId="0000003C">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18</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Feb</w:t>
            </w:r>
          </w:p>
        </w:tc>
        <w:tc>
          <w:tcPr>
            <w:tcBorders>
              <w:top w:color="000000" w:space="0" w:sz="24" w:val="single"/>
              <w:left w:color="000000" w:space="0" w:sz="24" w:val="single"/>
              <w:right w:color="000000" w:space="0" w:sz="24" w:val="single"/>
            </w:tcBorders>
            <w:shd w:fill="auto" w:val="clear"/>
          </w:tcPr>
          <w:p w:rsidR="00000000" w:rsidDel="00000000" w:rsidP="00000000" w:rsidRDefault="00000000" w:rsidRPr="00000000" w14:paraId="0000003D">
            <w:pPr>
              <w:rPr>
                <w:rFonts w:ascii="Arial" w:cs="Arial" w:eastAsia="Arial" w:hAnsi="Arial"/>
                <w:b w:val="1"/>
                <w:i w:val="1"/>
                <w:sz w:val="26"/>
                <w:szCs w:val="26"/>
              </w:rPr>
            </w:pPr>
            <w:r w:rsidDel="00000000" w:rsidR="00000000" w:rsidRPr="00000000">
              <w:rPr>
                <w:rtl w:val="0"/>
              </w:rPr>
            </w:r>
          </w:p>
        </w:tc>
        <w:tc>
          <w:tcPr>
            <w:gridSpan w:val="2"/>
            <w:tcBorders>
              <w:top w:color="000000" w:space="0" w:sz="24" w:val="single"/>
              <w:left w:color="000000" w:space="0" w:sz="24" w:val="single"/>
              <w:right w:color="000000" w:space="0" w:sz="24" w:val="single"/>
            </w:tcBorders>
            <w:shd w:fill="auto" w:val="clear"/>
          </w:tcPr>
          <w:p w:rsidR="00000000" w:rsidDel="00000000" w:rsidP="00000000" w:rsidRDefault="00000000" w:rsidRPr="00000000" w14:paraId="0000003E">
            <w:pPr>
              <w:rPr>
                <w:rFonts w:ascii="Arial" w:cs="Arial" w:eastAsia="Arial" w:hAnsi="Arial"/>
                <w:b w:val="1"/>
                <w:i w:val="1"/>
                <w:sz w:val="26"/>
                <w:szCs w:val="26"/>
              </w:rPr>
            </w:pPr>
            <w:r w:rsidDel="00000000" w:rsidR="00000000" w:rsidRPr="00000000">
              <w:rPr>
                <w:rFonts w:ascii="Arial" w:cs="Arial" w:eastAsia="Arial" w:hAnsi="Arial"/>
                <w:sz w:val="26"/>
                <w:szCs w:val="26"/>
                <w:rtl w:val="0"/>
              </w:rPr>
              <w:t xml:space="preserve">(Ever popular!!!) Pyjama week! </w:t>
            </w:r>
            <w:r w:rsidDel="00000000" w:rsidR="00000000" w:rsidRPr="00000000">
              <w:rPr>
                <w:rtl w:val="0"/>
              </w:rPr>
            </w:r>
          </w:p>
        </w:tc>
        <w:tc>
          <w:tcPr>
            <w:tcBorders>
              <w:top w:color="000000" w:space="0" w:sz="24" w:val="single"/>
              <w:left w:color="000000" w:space="0" w:sz="24" w:val="single"/>
              <w:right w:color="000000" w:space="0" w:sz="24" w:val="single"/>
            </w:tcBorders>
            <w:shd w:fill="auto" w:val="clear"/>
          </w:tcPr>
          <w:p w:rsidR="00000000" w:rsidDel="00000000" w:rsidP="00000000" w:rsidRDefault="00000000" w:rsidRPr="00000000" w14:paraId="00000040">
            <w:pPr>
              <w:rPr>
                <w:rFonts w:ascii="Arial" w:cs="Arial" w:eastAsia="Arial" w:hAnsi="Arial"/>
                <w:b w:val="1"/>
                <w:i w:val="1"/>
                <w:sz w:val="26"/>
                <w:szCs w:val="26"/>
              </w:rPr>
            </w:pPr>
            <w:r w:rsidDel="00000000" w:rsidR="00000000" w:rsidRPr="00000000">
              <w:rPr>
                <w:rtl w:val="0"/>
              </w:rPr>
            </w:r>
          </w:p>
        </w:tc>
        <w:tc>
          <w:tcPr>
            <w:tcBorders>
              <w:top w:color="000000" w:space="0" w:sz="24" w:val="single"/>
              <w:left w:color="000000" w:space="0" w:sz="24" w:val="single"/>
              <w:right w:color="000000" w:space="0" w:sz="24" w:val="single"/>
            </w:tcBorders>
          </w:tcPr>
          <w:p w:rsidR="00000000" w:rsidDel="00000000" w:rsidP="00000000" w:rsidRDefault="00000000" w:rsidRPr="00000000" w14:paraId="00000041">
            <w:pPr>
              <w:rPr>
                <w:rFonts w:ascii="Arial" w:cs="Arial" w:eastAsia="Arial" w:hAnsi="Arial"/>
                <w:b w:val="1"/>
                <w:i w:val="1"/>
                <w:sz w:val="26"/>
                <w:szCs w:val="26"/>
              </w:rPr>
            </w:pPr>
            <w:r w:rsidDel="00000000" w:rsidR="00000000" w:rsidRPr="00000000">
              <w:rPr>
                <w:rtl w:val="0"/>
              </w:rPr>
            </w:r>
          </w:p>
        </w:tc>
      </w:tr>
      <w:tr>
        <w:trPr>
          <w:cantSplit w:val="0"/>
          <w:trHeight w:val="240" w:hRule="atLeast"/>
          <w:tblHeader w:val="0"/>
        </w:trPr>
        <w:tc>
          <w:tcPr>
            <w:gridSpan w:val="6"/>
            <w:tcBorders>
              <w:top w:color="000000" w:space="0" w:sz="24" w:val="single"/>
              <w:left w:color="000000" w:space="0" w:sz="24" w:val="single"/>
              <w:bottom w:color="000000" w:space="0" w:sz="24" w:val="single"/>
              <w:right w:color="000000" w:space="0" w:sz="0" w:val="nil"/>
            </w:tcBorders>
            <w:shd w:fill="f2f2f2" w:val="clear"/>
          </w:tcPr>
          <w:p w:rsidR="00000000" w:rsidDel="00000000" w:rsidP="00000000" w:rsidRDefault="00000000" w:rsidRPr="00000000" w14:paraId="00000042">
            <w:pPr>
              <w:spacing w:line="276" w:lineRule="auto"/>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Big Family Quiz  – </w:t>
            </w:r>
            <w:r w:rsidDel="00000000" w:rsidR="00000000" w:rsidRPr="00000000">
              <w:rPr>
                <w:rFonts w:ascii="Arial" w:cs="Arial" w:eastAsia="Arial" w:hAnsi="Arial"/>
                <w:b w:val="1"/>
                <w:sz w:val="26"/>
                <w:szCs w:val="26"/>
                <w:rtl w:val="0"/>
              </w:rPr>
              <w:t xml:space="preserve">Saturday 24</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February, 5.30-8.30pm</w:t>
            </w:r>
          </w:p>
          <w:p w:rsidR="00000000" w:rsidDel="00000000" w:rsidP="00000000" w:rsidRDefault="00000000" w:rsidRPr="00000000" w14:paraId="00000043">
            <w:pPr>
              <w:spacing w:line="276" w:lineRule="auto"/>
              <w:rPr>
                <w:rFonts w:ascii="Arial" w:cs="Arial" w:eastAsia="Arial" w:hAnsi="Arial"/>
                <w:i w:val="1"/>
                <w:sz w:val="26"/>
                <w:szCs w:val="26"/>
              </w:rPr>
            </w:pPr>
            <w:r w:rsidDel="00000000" w:rsidR="00000000" w:rsidRPr="00000000">
              <w:rPr>
                <w:rFonts w:ascii="Arial" w:cs="Arial" w:eastAsia="Arial" w:hAnsi="Arial"/>
                <w:b w:val="1"/>
                <w:sz w:val="26"/>
                <w:szCs w:val="26"/>
                <w:rtl w:val="0"/>
              </w:rPr>
              <w:t xml:space="preserve">At Cambridge Road Methodist Church, Cambridge Road, B13 9UE </w:t>
            </w:r>
            <w:r w:rsidDel="00000000" w:rsidR="00000000" w:rsidRPr="00000000">
              <w:rPr>
                <w:rFonts w:ascii="Arial" w:cs="Arial" w:eastAsia="Arial" w:hAnsi="Arial"/>
                <w:i w:val="1"/>
                <w:sz w:val="26"/>
                <w:szCs w:val="26"/>
                <w:rtl w:val="0"/>
              </w:rPr>
              <w:t xml:space="preserve">£5.00 per team member. </w:t>
            </w:r>
          </w:p>
          <w:p w:rsidR="00000000" w:rsidDel="00000000" w:rsidP="00000000" w:rsidRDefault="00000000" w:rsidRPr="00000000" w14:paraId="00000044">
            <w:pPr>
              <w:spacing w:line="276" w:lineRule="auto"/>
              <w:rPr>
                <w:rFonts w:ascii="Arial" w:cs="Arial" w:eastAsia="Arial" w:hAnsi="Arial"/>
                <w:b w:val="1"/>
                <w:sz w:val="26"/>
                <w:szCs w:val="26"/>
                <w:highlight w:val="yellow"/>
              </w:rPr>
            </w:pPr>
            <w:r w:rsidDel="00000000" w:rsidR="00000000" w:rsidRPr="00000000">
              <w:rPr>
                <w:rFonts w:ascii="Arial" w:cs="Arial" w:eastAsia="Arial" w:hAnsi="Arial"/>
                <w:i w:val="1"/>
                <w:sz w:val="26"/>
                <w:szCs w:val="26"/>
                <w:rtl w:val="0"/>
              </w:rPr>
              <w:t xml:space="preserve">All proceeds go to funding our wonderful Young Leadership Scheme. Slips go out 14th Jan, booking from 21st Jan with Liz – make sure to get in there quickly, you don’t want to miss out!</w:t>
            </w:r>
            <w:r w:rsidDel="00000000" w:rsidR="00000000" w:rsidRPr="00000000">
              <w:rPr>
                <w:rtl w:val="0"/>
              </w:rPr>
            </w:r>
          </w:p>
        </w:tc>
      </w:tr>
      <w:tr>
        <w:trPr>
          <w:cantSplit w:val="0"/>
          <w:tblHeader w:val="0"/>
        </w:trPr>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4A">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25</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Feb</w:t>
            </w:r>
          </w:p>
        </w:tc>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4B">
            <w:pPr>
              <w:jc w:val="center"/>
              <w:rPr>
                <w:rFonts w:ascii="Arial" w:cs="Arial" w:eastAsia="Arial" w:hAnsi="Arial"/>
                <w:sz w:val="26"/>
                <w:szCs w:val="26"/>
              </w:rPr>
            </w:pPr>
            <w:r w:rsidDel="00000000" w:rsidR="00000000" w:rsidRPr="00000000">
              <w:rPr>
                <w:rtl w:val="0"/>
              </w:rPr>
            </w:r>
          </w:p>
        </w:tc>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4C">
            <w:pPr>
              <w:rPr>
                <w:rFonts w:ascii="Arial" w:cs="Arial" w:eastAsia="Arial" w:hAnsi="Arial"/>
                <w:sz w:val="26"/>
                <w:szCs w:val="26"/>
              </w:rPr>
            </w:pPr>
            <w:r w:rsidDel="00000000" w:rsidR="00000000" w:rsidRPr="00000000">
              <w:rPr>
                <w:rtl w:val="0"/>
              </w:rPr>
            </w:r>
          </w:p>
        </w:tc>
        <w:tc>
          <w:tcPr>
            <w:gridSpan w:val="2"/>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4D">
            <w:pPr>
              <w:jc w:val="left"/>
              <w:rPr>
                <w:rFonts w:ascii="Arial" w:cs="Arial" w:eastAsia="Arial" w:hAnsi="Arial"/>
                <w:sz w:val="26"/>
                <w:szCs w:val="26"/>
              </w:rPr>
            </w:pPr>
            <w:r w:rsidDel="00000000" w:rsidR="00000000" w:rsidRPr="00000000">
              <w:rPr>
                <w:rtl w:val="0"/>
              </w:rPr>
            </w:r>
          </w:p>
        </w:tc>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4F">
            <w:pPr>
              <w:rPr>
                <w:rFonts w:ascii="Arial" w:cs="Arial" w:eastAsia="Arial" w:hAnsi="Arial"/>
                <w:b w:val="1"/>
                <w:i w:val="1"/>
              </w:rPr>
            </w:pPr>
            <w:r w:rsidDel="00000000" w:rsidR="00000000" w:rsidRPr="00000000">
              <w:rPr>
                <w:rFonts w:ascii="Arial" w:cs="Arial" w:eastAsia="Arial" w:hAnsi="Arial"/>
                <w:b w:val="1"/>
                <w:rtl w:val="0"/>
              </w:rPr>
              <w:t xml:space="preserve">Auditions for Minor Cast Roles in </w:t>
            </w:r>
            <w:r w:rsidDel="00000000" w:rsidR="00000000" w:rsidRPr="00000000">
              <w:rPr>
                <w:rFonts w:ascii="Arial" w:cs="Arial" w:eastAsia="Arial" w:hAnsi="Arial"/>
                <w:b w:val="1"/>
                <w:i w:val="1"/>
                <w:rtl w:val="0"/>
              </w:rPr>
              <w:t xml:space="preserve">A Midsummer Nights Dream</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Taking place during Creating Comedy Workshop from 2-2.45pm. Details regarding the arrangements will be released on the ‘Contract’, which will go out on the Print Table on 28th Jan.</w:t>
            </w:r>
          </w:p>
        </w:tc>
      </w:tr>
      <w:tr>
        <w:trPr>
          <w:cantSplit w:val="0"/>
          <w:tblHeader w:val="0"/>
        </w:trPr>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5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3</w:t>
            </w:r>
            <w:r w:rsidDel="00000000" w:rsidR="00000000" w:rsidRPr="00000000">
              <w:rPr>
                <w:rFonts w:ascii="Arial" w:cs="Arial" w:eastAsia="Arial" w:hAnsi="Arial"/>
                <w:b w:val="1"/>
                <w:sz w:val="26"/>
                <w:szCs w:val="26"/>
                <w:vertAlign w:val="superscript"/>
                <w:rtl w:val="0"/>
              </w:rPr>
              <w:t xml:space="preserve">rd</w:t>
            </w:r>
            <w:r w:rsidDel="00000000" w:rsidR="00000000" w:rsidRPr="00000000">
              <w:rPr>
                <w:rFonts w:ascii="Arial" w:cs="Arial" w:eastAsia="Arial" w:hAnsi="Arial"/>
                <w:b w:val="1"/>
                <w:sz w:val="26"/>
                <w:szCs w:val="26"/>
                <w:rtl w:val="0"/>
              </w:rPr>
              <w:t xml:space="preserve"> Mar</w:t>
            </w:r>
          </w:p>
          <w:p w:rsidR="00000000" w:rsidDel="00000000" w:rsidP="00000000" w:rsidRDefault="00000000" w:rsidRPr="00000000" w14:paraId="00000052">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Sports Hall this week!</w:t>
            </w:r>
          </w:p>
        </w:tc>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53">
            <w:pPr>
              <w:jc w:val="center"/>
              <w:rPr>
                <w:rFonts w:ascii="Arial" w:cs="Arial" w:eastAsia="Arial" w:hAnsi="Arial"/>
                <w:sz w:val="26"/>
                <w:szCs w:val="26"/>
              </w:rPr>
            </w:pPr>
            <w:r w:rsidDel="00000000" w:rsidR="00000000" w:rsidRPr="00000000">
              <w:rPr>
                <w:rtl w:val="0"/>
              </w:rPr>
            </w:r>
          </w:p>
        </w:tc>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54">
            <w:pPr>
              <w:rPr>
                <w:rFonts w:ascii="Arial" w:cs="Arial" w:eastAsia="Arial" w:hAnsi="Arial"/>
                <w:sz w:val="26"/>
                <w:szCs w:val="26"/>
              </w:rPr>
            </w:pPr>
            <w:r w:rsidDel="00000000" w:rsidR="00000000" w:rsidRPr="00000000">
              <w:rPr>
                <w:rtl w:val="0"/>
              </w:rPr>
            </w:r>
          </w:p>
        </w:tc>
        <w:tc>
          <w:tcPr>
            <w:gridSpan w:val="2"/>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55">
            <w:pPr>
              <w:jc w:val="center"/>
              <w:rPr>
                <w:rFonts w:ascii="Arial" w:cs="Arial" w:eastAsia="Arial" w:hAnsi="Arial"/>
                <w:sz w:val="26"/>
                <w:szCs w:val="26"/>
              </w:rPr>
            </w:pPr>
            <w:r w:rsidDel="00000000" w:rsidR="00000000" w:rsidRPr="00000000">
              <w:rPr>
                <w:rtl w:val="0"/>
              </w:rPr>
            </w:r>
          </w:p>
        </w:tc>
        <w:tc>
          <w:tcPr>
            <w:tcBorders>
              <w:top w:color="000000" w:space="0" w:sz="4" w:val="single"/>
              <w:left w:color="000000" w:space="0" w:sz="24" w:val="single"/>
              <w:bottom w:color="000000" w:space="0" w:sz="24" w:val="single"/>
              <w:right w:color="000000" w:space="0" w:sz="24" w:val="single"/>
            </w:tcBorders>
          </w:tcPr>
          <w:p w:rsidR="00000000" w:rsidDel="00000000" w:rsidP="00000000" w:rsidRDefault="00000000" w:rsidRPr="00000000" w14:paraId="00000057">
            <w:pPr>
              <w:rPr>
                <w:rFonts w:ascii="Arial" w:cs="Arial" w:eastAsia="Arial" w:hAnsi="Arial"/>
                <w:b w:val="1"/>
                <w:sz w:val="26"/>
                <w:szCs w:val="26"/>
              </w:rPr>
            </w:pPr>
            <w:r w:rsidDel="00000000" w:rsidR="00000000" w:rsidRPr="00000000">
              <w:rPr>
                <w:rtl w:val="0"/>
              </w:rPr>
            </w:r>
          </w:p>
        </w:tc>
      </w:tr>
      <w:tr>
        <w:trPr>
          <w:cantSplit w:val="0"/>
          <w:trHeight w:val="240" w:hRule="atLeast"/>
          <w:tblHeader w:val="0"/>
        </w:trPr>
        <w:tc>
          <w:tcPr>
            <w:gridSpan w:val="6"/>
            <w:tcBorders>
              <w:top w:color="000000" w:space="0" w:sz="24" w:val="single"/>
              <w:left w:color="000000" w:space="0" w:sz="24" w:val="single"/>
              <w:bottom w:color="000000" w:space="0" w:sz="24" w:val="single"/>
              <w:right w:color="000000" w:space="0" w:sz="0" w:val="nil"/>
            </w:tcBorders>
            <w:shd w:fill="f2f2f2" w:val="clear"/>
          </w:tcPr>
          <w:p w:rsidR="00000000" w:rsidDel="00000000" w:rsidP="00000000" w:rsidRDefault="00000000" w:rsidRPr="00000000" w14:paraId="00000058">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Stage2 Showcase Evening, Friday 8</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March 7.15-9.45pm (approx. finish time), </w:t>
              <w:br w:type="textWrapping"/>
              <w:t xml:space="preserve">Crescent Theatre: Ron Barber Studio </w:t>
            </w:r>
          </w:p>
          <w:p w:rsidR="00000000" w:rsidDel="00000000" w:rsidP="00000000" w:rsidRDefault="00000000" w:rsidRPr="00000000" w14:paraId="00000059">
            <w:pPr>
              <w:rPr>
                <w:rFonts w:ascii="Arial" w:cs="Arial" w:eastAsia="Arial" w:hAnsi="Arial"/>
                <w:b w:val="1"/>
                <w:sz w:val="26"/>
                <w:szCs w:val="26"/>
              </w:rPr>
            </w:pPr>
            <w:r w:rsidDel="00000000" w:rsidR="00000000" w:rsidRPr="00000000">
              <w:rPr>
                <w:rFonts w:ascii="Arial" w:cs="Arial" w:eastAsia="Arial" w:hAnsi="Arial"/>
                <w:i w:val="1"/>
                <w:sz w:val="26"/>
                <w:szCs w:val="26"/>
                <w:rtl w:val="0"/>
              </w:rPr>
              <w:t xml:space="preserve">Tickets £8 each (new members for Spring 2024 can claim x1 FREE Ticket with Liz). Tickets available from 14</w:t>
            </w:r>
            <w:r w:rsidDel="00000000" w:rsidR="00000000" w:rsidRPr="00000000">
              <w:rPr>
                <w:rFonts w:ascii="Arial" w:cs="Arial" w:eastAsia="Arial" w:hAnsi="Arial"/>
                <w:i w:val="1"/>
                <w:sz w:val="26"/>
                <w:szCs w:val="26"/>
                <w:vertAlign w:val="superscript"/>
                <w:rtl w:val="0"/>
              </w:rPr>
              <w:t xml:space="preserve">th</w:t>
            </w:r>
            <w:r w:rsidDel="00000000" w:rsidR="00000000" w:rsidRPr="00000000">
              <w:rPr>
                <w:rFonts w:ascii="Arial" w:cs="Arial" w:eastAsia="Arial" w:hAnsi="Arial"/>
                <w:i w:val="1"/>
                <w:sz w:val="26"/>
                <w:szCs w:val="26"/>
                <w:rtl w:val="0"/>
              </w:rPr>
              <w:t xml:space="preserve"> Jan.</w:t>
            </w:r>
            <w:r w:rsidDel="00000000" w:rsidR="00000000" w:rsidRPr="00000000">
              <w:rPr>
                <w:rtl w:val="0"/>
              </w:rPr>
            </w:r>
          </w:p>
        </w:tc>
      </w:tr>
      <w:tr>
        <w:trPr>
          <w:cantSplit w:val="0"/>
          <w:tblHeader w:val="0"/>
        </w:trPr>
        <w:tc>
          <w:tcPr>
            <w:tcBorders>
              <w:left w:color="000000" w:space="0" w:sz="24" w:val="single"/>
              <w:bottom w:color="000000" w:space="0" w:sz="24" w:val="single"/>
              <w:right w:color="000000" w:space="0" w:sz="24" w:val="single"/>
            </w:tcBorders>
          </w:tcPr>
          <w:p w:rsidR="00000000" w:rsidDel="00000000" w:rsidP="00000000" w:rsidRDefault="00000000" w:rsidRPr="00000000" w14:paraId="0000005F">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10</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Mar </w:t>
            </w:r>
          </w:p>
        </w:tc>
        <w:tc>
          <w:tcPr>
            <w:tcBorders>
              <w:left w:color="000000" w:space="0" w:sz="24" w:val="single"/>
              <w:bottom w:color="000000" w:space="0" w:sz="24" w:val="single"/>
              <w:right w:color="000000" w:space="0" w:sz="24" w:val="single"/>
            </w:tcBorders>
          </w:tcPr>
          <w:p w:rsidR="00000000" w:rsidDel="00000000" w:rsidP="00000000" w:rsidRDefault="00000000" w:rsidRPr="00000000" w14:paraId="00000060">
            <w:pPr>
              <w:rPr>
                <w:rFonts w:ascii="Arial" w:cs="Arial" w:eastAsia="Arial" w:hAnsi="Arial"/>
                <w:sz w:val="26"/>
                <w:szCs w:val="26"/>
              </w:rPr>
            </w:pPr>
            <w:r w:rsidDel="00000000" w:rsidR="00000000" w:rsidRPr="00000000">
              <w:rPr>
                <w:rtl w:val="0"/>
              </w:rPr>
            </w:r>
          </w:p>
        </w:tc>
        <w:tc>
          <w:tcPr>
            <w:tcBorders>
              <w:left w:color="000000" w:space="0" w:sz="24" w:val="single"/>
              <w:bottom w:color="000000" w:space="0" w:sz="24" w:val="single"/>
              <w:right w:color="000000" w:space="0" w:sz="24" w:val="single"/>
            </w:tcBorders>
          </w:tcPr>
          <w:p w:rsidR="00000000" w:rsidDel="00000000" w:rsidP="00000000" w:rsidRDefault="00000000" w:rsidRPr="00000000" w14:paraId="00000061">
            <w:pPr>
              <w:rPr>
                <w:rFonts w:ascii="Arial" w:cs="Arial" w:eastAsia="Arial" w:hAnsi="Arial"/>
                <w:sz w:val="26"/>
                <w:szCs w:val="26"/>
              </w:rPr>
            </w:pPr>
            <w:r w:rsidDel="00000000" w:rsidR="00000000" w:rsidRPr="00000000">
              <w:rPr>
                <w:rtl w:val="0"/>
              </w:rPr>
            </w:r>
          </w:p>
        </w:tc>
        <w:tc>
          <w:tcPr>
            <w:gridSpan w:val="2"/>
            <w:tcBorders>
              <w:left w:color="000000" w:space="0" w:sz="24" w:val="single"/>
              <w:bottom w:color="000000" w:space="0" w:sz="24" w:val="single"/>
              <w:right w:color="000000" w:space="0" w:sz="24" w:val="single"/>
            </w:tcBorders>
          </w:tcPr>
          <w:p w:rsidR="00000000" w:rsidDel="00000000" w:rsidP="00000000" w:rsidRDefault="00000000" w:rsidRPr="00000000" w14:paraId="00000062">
            <w:pPr>
              <w:rPr>
                <w:rFonts w:ascii="Arial" w:cs="Arial" w:eastAsia="Arial" w:hAnsi="Arial"/>
                <w:sz w:val="26"/>
                <w:szCs w:val="26"/>
              </w:rPr>
            </w:pPr>
            <w:r w:rsidDel="00000000" w:rsidR="00000000" w:rsidRPr="00000000">
              <w:rPr>
                <w:rtl w:val="0"/>
              </w:rPr>
            </w:r>
          </w:p>
        </w:tc>
        <w:tc>
          <w:tcPr>
            <w:tcBorders>
              <w:left w:color="000000" w:space="0" w:sz="24" w:val="single"/>
              <w:bottom w:color="000000" w:space="0" w:sz="24" w:val="single"/>
              <w:right w:color="000000" w:space="0" w:sz="24" w:val="single"/>
            </w:tcBorders>
          </w:tcPr>
          <w:p w:rsidR="00000000" w:rsidDel="00000000" w:rsidP="00000000" w:rsidRDefault="00000000" w:rsidRPr="00000000" w14:paraId="00000064">
            <w:pPr>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17</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Mar </w:t>
            </w:r>
          </w:p>
        </w:tc>
        <w:tc>
          <w:tcPr>
            <w:gridSpan w:val="5"/>
            <w:tcBorders>
              <w:top w:color="000000" w:space="0" w:sz="24" w:val="single"/>
              <w:left w:color="000000" w:space="0" w:sz="24" w:val="single"/>
              <w:bottom w:color="000000" w:space="0" w:sz="24" w:val="single"/>
              <w:right w:color="000000" w:space="0" w:sz="24" w:val="single"/>
            </w:tcBorders>
            <w:shd w:fill="f3f3f3" w:val="clear"/>
          </w:tcPr>
          <w:p w:rsidR="00000000" w:rsidDel="00000000" w:rsidP="00000000" w:rsidRDefault="00000000" w:rsidRPr="00000000" w14:paraId="0000006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Sharings – Workshops Performance (</w:t>
            </w:r>
            <w:r w:rsidDel="00000000" w:rsidR="00000000" w:rsidRPr="00000000">
              <w:rPr>
                <w:rFonts w:ascii="Arial" w:cs="Arial" w:eastAsia="Arial" w:hAnsi="Arial"/>
                <w:b w:val="1"/>
                <w:i w:val="1"/>
                <w:sz w:val="26"/>
                <w:szCs w:val="26"/>
                <w:rtl w:val="0"/>
              </w:rPr>
              <w:t xml:space="preserve">All Workshop members to perform!!)</w:t>
            </w:r>
            <w:r w:rsidDel="00000000" w:rsidR="00000000" w:rsidRPr="00000000">
              <w:rPr>
                <w:rtl w:val="0"/>
              </w:rPr>
            </w:r>
          </w:p>
          <w:p w:rsidR="00000000" w:rsidDel="00000000" w:rsidP="00000000" w:rsidRDefault="00000000" w:rsidRPr="00000000" w14:paraId="00000067">
            <w:pPr>
              <w:rPr>
                <w:rFonts w:ascii="Arial" w:cs="Arial" w:eastAsia="Arial" w:hAnsi="Arial"/>
                <w:sz w:val="26"/>
                <w:szCs w:val="26"/>
              </w:rPr>
            </w:pPr>
            <w:r w:rsidDel="00000000" w:rsidR="00000000" w:rsidRPr="00000000">
              <w:rPr>
                <w:rFonts w:ascii="Arial" w:cs="Arial" w:eastAsia="Arial" w:hAnsi="Arial"/>
                <w:i w:val="1"/>
                <w:sz w:val="26"/>
                <w:szCs w:val="26"/>
                <w:rtl w:val="0"/>
              </w:rPr>
              <w:t xml:space="preserve">3.15-5pm @ Queensbridge.</w:t>
            </w:r>
            <w:r w:rsidDel="00000000" w:rsidR="00000000" w:rsidRPr="00000000">
              <w:rPr>
                <w:rFonts w:ascii="Arial" w:cs="Arial" w:eastAsia="Arial" w:hAnsi="Arial"/>
                <w:b w:val="1"/>
                <w:i w:val="1"/>
                <w:sz w:val="26"/>
                <w:szCs w:val="26"/>
                <w:rtl w:val="0"/>
              </w:rPr>
              <w:t xml:space="preserve"> </w:t>
            </w:r>
            <w:r w:rsidDel="00000000" w:rsidR="00000000" w:rsidRPr="00000000">
              <w:rPr>
                <w:rFonts w:ascii="Arial" w:cs="Arial" w:eastAsia="Arial" w:hAnsi="Arial"/>
                <w:sz w:val="26"/>
                <w:szCs w:val="26"/>
                <w:rtl w:val="0"/>
              </w:rPr>
              <w:t xml:space="preserve">Each performer gets x3 Free Tickets for audience. </w:t>
            </w:r>
          </w:p>
          <w:p w:rsidR="00000000" w:rsidDel="00000000" w:rsidP="00000000" w:rsidRDefault="00000000" w:rsidRPr="00000000" w14:paraId="00000068">
            <w:pPr>
              <w:rPr>
                <w:rFonts w:ascii="Arial" w:cs="Arial" w:eastAsia="Arial" w:hAnsi="Arial"/>
                <w:sz w:val="26"/>
                <w:szCs w:val="26"/>
              </w:rPr>
            </w:pPr>
            <w:r w:rsidDel="00000000" w:rsidR="00000000" w:rsidRPr="00000000">
              <w:rPr>
                <w:rFonts w:ascii="Arial" w:cs="Arial" w:eastAsia="Arial" w:hAnsi="Arial"/>
                <w:sz w:val="26"/>
                <w:szCs w:val="26"/>
                <w:rtl w:val="0"/>
              </w:rPr>
              <w:t xml:space="preserve">Tickets can be claimed on 25</w:t>
            </w:r>
            <w:r w:rsidDel="00000000" w:rsidR="00000000" w:rsidRPr="00000000">
              <w:rPr>
                <w:rFonts w:ascii="Arial" w:cs="Arial" w:eastAsia="Arial" w:hAnsi="Arial"/>
                <w:sz w:val="26"/>
                <w:szCs w:val="26"/>
                <w:vertAlign w:val="superscript"/>
                <w:rtl w:val="0"/>
              </w:rPr>
              <w:t xml:space="preserve">th</w:t>
            </w:r>
            <w:r w:rsidDel="00000000" w:rsidR="00000000" w:rsidRPr="00000000">
              <w:rPr>
                <w:rFonts w:ascii="Arial" w:cs="Arial" w:eastAsia="Arial" w:hAnsi="Arial"/>
                <w:sz w:val="26"/>
                <w:szCs w:val="26"/>
                <w:rtl w:val="0"/>
              </w:rPr>
              <w:t xml:space="preserve"> Feb, 3</w:t>
            </w:r>
            <w:r w:rsidDel="00000000" w:rsidR="00000000" w:rsidRPr="00000000">
              <w:rPr>
                <w:rFonts w:ascii="Arial" w:cs="Arial" w:eastAsia="Arial" w:hAnsi="Arial"/>
                <w:sz w:val="26"/>
                <w:szCs w:val="26"/>
                <w:vertAlign w:val="superscript"/>
                <w:rtl w:val="0"/>
              </w:rPr>
              <w:t xml:space="preserve">rd</w:t>
            </w:r>
            <w:r w:rsidDel="00000000" w:rsidR="00000000" w:rsidRPr="00000000">
              <w:rPr>
                <w:rFonts w:ascii="Arial" w:cs="Arial" w:eastAsia="Arial" w:hAnsi="Arial"/>
                <w:sz w:val="26"/>
                <w:szCs w:val="26"/>
                <w:rtl w:val="0"/>
              </w:rPr>
              <w:t xml:space="preserve"> March, and the 10th March. </w:t>
            </w:r>
            <w:r w:rsidDel="00000000" w:rsidR="00000000" w:rsidRPr="00000000">
              <w:rPr>
                <w:rFonts w:ascii="Arial" w:cs="Arial" w:eastAsia="Arial" w:hAnsi="Arial"/>
                <w:b w:val="1"/>
                <w:sz w:val="26"/>
                <w:szCs w:val="26"/>
                <w:rtl w:val="0"/>
              </w:rPr>
              <w:t xml:space="preserve">No tickets will be available on 17</w:t>
            </w:r>
            <w:r w:rsidDel="00000000" w:rsidR="00000000" w:rsidRPr="00000000">
              <w:rPr>
                <w:rFonts w:ascii="Arial" w:cs="Arial" w:eastAsia="Arial" w:hAnsi="Arial"/>
                <w:b w:val="1"/>
                <w:sz w:val="26"/>
                <w:szCs w:val="26"/>
                <w:vertAlign w:val="superscript"/>
                <w:rtl w:val="0"/>
              </w:rPr>
              <w:t xml:space="preserve">th </w:t>
            </w:r>
            <w:r w:rsidDel="00000000" w:rsidR="00000000" w:rsidRPr="00000000">
              <w:rPr>
                <w:rFonts w:ascii="Arial" w:cs="Arial" w:eastAsia="Arial" w:hAnsi="Arial"/>
                <w:b w:val="1"/>
                <w:sz w:val="26"/>
                <w:szCs w:val="26"/>
                <w:rtl w:val="0"/>
              </w:rPr>
              <w:t xml:space="preserve">March. </w:t>
            </w:r>
            <w:r w:rsidDel="00000000" w:rsidR="00000000" w:rsidRPr="00000000">
              <w:rPr>
                <w:rFonts w:ascii="Arial" w:cs="Arial" w:eastAsia="Arial" w:hAnsi="Arial"/>
                <w:i w:val="1"/>
                <w:sz w:val="26"/>
                <w:szCs w:val="26"/>
                <w:rtl w:val="0"/>
              </w:rPr>
              <w:t xml:space="preserve">Schedule for the day tbc – a letter will go out to performers closer to the time.</w:t>
            </w:r>
            <w:r w:rsidDel="00000000" w:rsidR="00000000" w:rsidRPr="00000000">
              <w:rPr>
                <w:rtl w:val="0"/>
              </w:rPr>
            </w:r>
          </w:p>
        </w:tc>
      </w:tr>
      <w:tr>
        <w:trPr>
          <w:cantSplit w:val="0"/>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24</w:t>
            </w:r>
            <w:r w:rsidDel="00000000" w:rsidR="00000000" w:rsidRPr="00000000">
              <w:rPr>
                <w:rFonts w:ascii="Arial" w:cs="Arial" w:eastAsia="Arial" w:hAnsi="Arial"/>
                <w:b w:val="1"/>
                <w:sz w:val="26"/>
                <w:szCs w:val="26"/>
                <w:vertAlign w:val="superscript"/>
                <w:rtl w:val="0"/>
              </w:rPr>
              <w:t xml:space="preserve">th</w:t>
            </w:r>
            <w:r w:rsidDel="00000000" w:rsidR="00000000" w:rsidRPr="00000000">
              <w:rPr>
                <w:rFonts w:ascii="Arial" w:cs="Arial" w:eastAsia="Arial" w:hAnsi="Arial"/>
                <w:b w:val="1"/>
                <w:sz w:val="26"/>
                <w:szCs w:val="26"/>
                <w:rtl w:val="0"/>
              </w:rPr>
              <w:t xml:space="preserve"> Mar</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E">
            <w:pPr>
              <w:rPr>
                <w:rFonts w:ascii="Arial" w:cs="Arial" w:eastAsia="Arial" w:hAnsi="Arial"/>
                <w:sz w:val="26"/>
                <w:szCs w:val="26"/>
              </w:rPr>
            </w:pPr>
            <w:r w:rsidDel="00000000" w:rsidR="00000000" w:rsidRPr="00000000">
              <w:rPr>
                <w:rFonts w:ascii="Arial" w:cs="Arial" w:eastAsia="Arial" w:hAnsi="Arial"/>
                <w:sz w:val="26"/>
                <w:szCs w:val="26"/>
                <w:rtl w:val="0"/>
              </w:rPr>
              <w:t xml:space="preserve">Friends and Fun!</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F">
            <w:pPr>
              <w:rPr>
                <w:rFonts w:ascii="Arial" w:cs="Arial" w:eastAsia="Arial" w:hAnsi="Arial"/>
                <w:sz w:val="26"/>
                <w:szCs w:val="26"/>
              </w:rPr>
            </w:pPr>
            <w:r w:rsidDel="00000000" w:rsidR="00000000" w:rsidRPr="00000000">
              <w:rPr>
                <w:rFonts w:ascii="Arial" w:cs="Arial" w:eastAsia="Arial" w:hAnsi="Arial"/>
                <w:sz w:val="26"/>
                <w:szCs w:val="26"/>
                <w:rtl w:val="0"/>
              </w:rPr>
              <w:t xml:space="preserve">Friends and Fun!</w:t>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70">
            <w:pPr>
              <w:rPr>
                <w:rFonts w:ascii="Arial" w:cs="Arial" w:eastAsia="Arial" w:hAnsi="Arial"/>
                <w:sz w:val="26"/>
                <w:szCs w:val="26"/>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72">
            <w:pPr>
              <w:rPr>
                <w:rFonts w:ascii="Arial" w:cs="Arial" w:eastAsia="Arial" w:hAnsi="Arial"/>
                <w:sz w:val="26"/>
                <w:szCs w:val="26"/>
              </w:rPr>
            </w:pPr>
            <w:r w:rsidDel="00000000" w:rsidR="00000000" w:rsidRPr="00000000">
              <w:rPr>
                <w:rFonts w:ascii="Arial" w:cs="Arial" w:eastAsia="Arial" w:hAnsi="Arial"/>
                <w:sz w:val="26"/>
                <w:szCs w:val="26"/>
                <w:rtl w:val="0"/>
              </w:rPr>
              <w:t xml:space="preserve">Friends and Fun!</w:t>
            </w:r>
          </w:p>
        </w:tc>
      </w:tr>
      <w:tr>
        <w:trPr>
          <w:cantSplit w:val="0"/>
          <w:trHeight w:val="240" w:hRule="atLeast"/>
          <w:tblHeader w:val="0"/>
        </w:trPr>
        <w:tc>
          <w:tcPr>
            <w:gridSpan w:val="6"/>
            <w:tcBorders>
              <w:top w:color="000000" w:space="0" w:sz="24" w:val="single"/>
              <w:left w:color="000000" w:space="0" w:sz="24" w:val="single"/>
              <w:bottom w:color="000000" w:space="0" w:sz="24" w:val="single"/>
              <w:right w:color="000000" w:space="0" w:sz="0" w:val="nil"/>
            </w:tcBorders>
            <w:shd w:fill="f2f2f2" w:val="clear"/>
          </w:tcPr>
          <w:p w:rsidR="00000000" w:rsidDel="00000000" w:rsidP="00000000" w:rsidRDefault="00000000" w:rsidRPr="00000000" w14:paraId="00000073">
            <w:pPr>
              <w:spacing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Due to the Easter Holidays falling on the last Sunday of term, we have moved the Sharings to be a week earlier to maximise attendance. Therefore, the 24</w:t>
            </w:r>
            <w:r w:rsidDel="00000000" w:rsidR="00000000" w:rsidRPr="00000000">
              <w:rPr>
                <w:rFonts w:ascii="Arial" w:cs="Arial" w:eastAsia="Arial" w:hAnsi="Arial"/>
                <w:sz w:val="26"/>
                <w:szCs w:val="26"/>
                <w:vertAlign w:val="superscript"/>
                <w:rtl w:val="0"/>
              </w:rPr>
              <w:t xml:space="preserve">th</w:t>
            </w:r>
            <w:r w:rsidDel="00000000" w:rsidR="00000000" w:rsidRPr="00000000">
              <w:rPr>
                <w:rFonts w:ascii="Arial" w:cs="Arial" w:eastAsia="Arial" w:hAnsi="Arial"/>
                <w:sz w:val="26"/>
                <w:szCs w:val="26"/>
                <w:rtl w:val="0"/>
              </w:rPr>
              <w:t xml:space="preserve"> March (last Sunday of our 12-week term) will be ‘relaxed’ sessions and an enjoyable end to the Spring. </w:t>
            </w:r>
          </w:p>
        </w:tc>
      </w:tr>
    </w:tbl>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b w:val="1"/>
          <w:i w:val="1"/>
          <w:sz w:val="26"/>
          <w:szCs w:val="26"/>
        </w:rPr>
      </w:pPr>
      <w:r w:rsidDel="00000000" w:rsidR="00000000" w:rsidRPr="00000000">
        <w:rPr>
          <w:rFonts w:ascii="Arial" w:cs="Arial" w:eastAsia="Arial" w:hAnsi="Arial"/>
          <w:b w:val="1"/>
          <w:i w:val="1"/>
          <w:sz w:val="26"/>
          <w:szCs w:val="26"/>
          <w:rtl w:val="0"/>
        </w:rPr>
        <w:t xml:space="preserve">More information about all events is available on our Print Table in Reception every Sunday. Please check it out, pick up the information slips and/or ask any of our Young Leaders or Staff for more details. </w:t>
      </w:r>
    </w:p>
    <w:p w:rsidR="00000000" w:rsidDel="00000000" w:rsidP="00000000" w:rsidRDefault="00000000" w:rsidRPr="00000000" w14:paraId="0000007B">
      <w:pPr>
        <w:rPr>
          <w:rFonts w:ascii="Arial" w:cs="Arial" w:eastAsia="Arial" w:hAnsi="Arial"/>
          <w:b w:val="1"/>
          <w:i w:val="1"/>
          <w:sz w:val="26"/>
          <w:szCs w:val="26"/>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Stage2 Summer Term runs from 14th April - 7th July, with 26th May off for Half Term. </w:t>
      </w:r>
    </w:p>
    <w:p w:rsidR="00000000" w:rsidDel="00000000" w:rsidP="00000000" w:rsidRDefault="00000000" w:rsidRPr="00000000" w14:paraId="0000007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Booking is open from the start of this term. </w:t>
      </w:r>
    </w:p>
    <w:p w:rsidR="00000000" w:rsidDel="00000000" w:rsidP="00000000" w:rsidRDefault="00000000" w:rsidRPr="00000000" w14:paraId="0000007E">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We are once again running Priority Booking, meaning if you book before 1st March, the fees will be £175 per member and £135 for any additional siblings booked at the same time. </w:t>
      </w:r>
    </w:p>
    <w:p w:rsidR="00000000" w:rsidDel="00000000" w:rsidP="00000000" w:rsidRDefault="00000000" w:rsidRPr="00000000" w14:paraId="00000080">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After that date, it goes up to £185/£145 respectively.</w:t>
      </w:r>
    </w:p>
    <w:p w:rsidR="00000000" w:rsidDel="00000000" w:rsidP="00000000" w:rsidRDefault="00000000" w:rsidRPr="00000000" w14:paraId="0000008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We know there is a lot going on, but it’s all at the request of members and we are keen to listen! </w:t>
      </w:r>
    </w:p>
    <w:p w:rsidR="00000000" w:rsidDel="00000000" w:rsidP="00000000" w:rsidRDefault="00000000" w:rsidRPr="00000000" w14:paraId="0000008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4">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Remember that Stage2 Subsidies are available for all Stage2 activities, including Social Events and Show Tickets/Photos. In order to claim these and book, you must fill out a form (available from Liz) and hand it in to her with your contribution at the time of booking.</w:t>
      </w:r>
      <w:r w:rsidDel="00000000" w:rsidR="00000000" w:rsidRPr="00000000">
        <w:rPr>
          <w:rtl w:val="0"/>
        </w:rPr>
      </w:r>
    </w:p>
    <w:sectPr>
      <w:pgSz w:h="11906" w:w="16838" w:orient="landscape"/>
      <w:pgMar w:bottom="510" w:top="510" w:left="510" w:right="51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k/KKTJUbKG/BbTN7VaZfqvcNUg==">CgMxLjA4AHIhMVZXWXRrTG5PSmpuaUJPT3htR0JEaUR5R0xudDRTdl9k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